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2017-2023年中国3D液晶显示器(裸眼及非裸眼) 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2017-2023年中国3D液晶显示器(裸眼及非裸眼) 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2017-2023年中国3D液晶显示器(裸眼及非裸眼) 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2017-2023年中国3D液晶显示器(裸眼及非裸眼) 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